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林瑜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老師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Fonts w:ascii=".SFUIText" w:hAnsi=".SFUIText"/>
          <w:color w:val="454545"/>
          <w:sz w:val="34"/>
          <w:szCs w:val="34"/>
        </w:rPr>
        <w:t>Teacher Karen</w:t>
      </w: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M.A. Music, B.A. Music, HKBU</w:t>
      </w: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L.T.C.L. (Trinity Guildhall London)</w:t>
      </w: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PingFang HK" w:hAnsi=".PingFang HK"/>
          <w:color w:val="454545"/>
          <w:sz w:val="19"/>
          <w:szCs w:val="19"/>
        </w:rPr>
      </w:pP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林氏為資深小提琴導師，六歲開始接受正統音樂訓練，林氏中學時期已活躍於音樂界，隨各樂團外訪演出，具豐富樂團演出和獨奏經驗，高中後獲香港浸會大學音樂系取錄，先後修畢音樂文學士及碩士</w:t>
      </w:r>
      <w:r>
        <w:rPr>
          <w:rFonts w:ascii=".SFUIText" w:hAnsi=".SFUIText"/>
          <w:color w:val="454545"/>
          <w:sz w:val="34"/>
          <w:szCs w:val="34"/>
        </w:rPr>
        <w:t>(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榮譽</w:t>
      </w:r>
      <w:r>
        <w:rPr>
          <w:rFonts w:ascii=".SFUIText" w:hAnsi=".SFUIText"/>
          <w:color w:val="454545"/>
          <w:sz w:val="34"/>
          <w:szCs w:val="34"/>
        </w:rPr>
        <w:t>)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學位，主修小提琴，師承前香港小交響樂團團長龍向輝先生，以優異成績考獲聖三一音樂學院</w:t>
      </w:r>
      <w:r>
        <w:rPr>
          <w:rFonts w:ascii=".SFUIText" w:hAnsi=".SFUIText"/>
          <w:color w:val="454545"/>
          <w:sz w:val="34"/>
          <w:szCs w:val="34"/>
        </w:rPr>
        <w:t>L.T.C.L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演奏文憑。</w:t>
      </w: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PingFang HK" w:hAnsi=".PingFang HK"/>
          <w:color w:val="454545"/>
          <w:sz w:val="19"/>
          <w:szCs w:val="19"/>
        </w:rPr>
      </w:pP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林氏少時已積極參予不同演奏活動，曾任香港歌劇院特約樂手，過往亦曾擔任演唱會、婚禮晚宴現場樂師，並為歌手容祖兒、李克勤擔任伴奏等。在學期間為香港浸會大學交響樂團第一小提琴手，隨團到各地演出。林氏醉心教學，喜愛鑽研教學法，修畢高大宜、奧福、達克羅士等音樂教學法課程，就讀碩士課程時主修</w:t>
      </w:r>
      <w:r>
        <w:rPr>
          <w:rFonts w:ascii=".SFUIText" w:hAnsi=".SFUIText"/>
          <w:color w:val="454545"/>
          <w:sz w:val="34"/>
          <w:szCs w:val="34"/>
        </w:rPr>
        <w:t>Music for Early Childhood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及</w:t>
      </w:r>
      <w:r>
        <w:rPr>
          <w:rStyle w:val="apple-converted-space"/>
          <w:rFonts w:ascii=".SFUIText" w:hAnsi=".SFUIText"/>
          <w:color w:val="454545"/>
          <w:sz w:val="34"/>
          <w:szCs w:val="34"/>
        </w:rPr>
        <w:t> </w:t>
      </w:r>
      <w:r>
        <w:rPr>
          <w:rFonts w:ascii=".SFUIText" w:hAnsi=".SFUIText"/>
          <w:color w:val="454545"/>
          <w:sz w:val="34"/>
          <w:szCs w:val="34"/>
        </w:rPr>
        <w:t>Classroom Music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，師從何慧中教授及孟皓珣博士。</w:t>
      </w: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DF278E" w:rsidRDefault="00DF278E" w:rsidP="00DF278E">
      <w:pPr>
        <w:pStyle w:val="NormalWeb"/>
        <w:shd w:val="clear" w:color="auto" w:fill="FFFFFF"/>
        <w:spacing w:before="0" w:beforeAutospacing="0" w:after="0" w:afterAutospacing="0"/>
        <w:rPr>
          <w:rFonts w:ascii=".PingFang HK" w:hAnsi=".PingFang HK"/>
          <w:color w:val="454545"/>
          <w:sz w:val="19"/>
          <w:szCs w:val="19"/>
        </w:rPr>
      </w:pP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lastRenderedPageBreak/>
        <w:t>林氏具十多年教學經驗，曾任多所中小學幼稚園小提琴導師，為資深音樂導師，致力推廣音樂教育，培育了多位年輕的小提琴手。</w:t>
      </w:r>
      <w:r>
        <w:rPr>
          <w:rFonts w:ascii=".SFUIText" w:hAnsi=".SFUIText"/>
          <w:color w:val="454545"/>
          <w:sz w:val="34"/>
          <w:szCs w:val="34"/>
        </w:rPr>
        <w:t>2007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起出任約克國際幼稚園小提琴班導師一職，</w:t>
      </w:r>
      <w:r>
        <w:rPr>
          <w:rFonts w:ascii=".SFUIText" w:hAnsi=".SFUIText"/>
          <w:color w:val="454545"/>
          <w:sz w:val="34"/>
          <w:szCs w:val="34"/>
        </w:rPr>
        <w:t>2014</w:t>
      </w:r>
      <w:r>
        <w:rPr>
          <w:rFonts w:ascii="新細明體" w:eastAsia="新細明體" w:hAnsi="新細明體" w:cs="新細明體" w:hint="eastAsia"/>
          <w:color w:val="454545"/>
          <w:sz w:val="34"/>
          <w:szCs w:val="34"/>
        </w:rPr>
        <w:t>年擔任康樂及文化事務署兒童音樂班講師，同年獲國際優質音樂協會頒授「優秀導師獎」。</w:t>
      </w:r>
    </w:p>
    <w:p w:rsidR="0018456D" w:rsidRPr="00DF278E" w:rsidRDefault="0018456D" w:rsidP="00DF278E">
      <w:bookmarkStart w:id="0" w:name="_GoBack"/>
      <w:bookmarkEnd w:id="0"/>
    </w:p>
    <w:sectPr w:rsidR="0018456D" w:rsidRPr="00DF27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PingFa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8E"/>
    <w:rsid w:val="0018456D"/>
    <w:rsid w:val="00D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DefaultParagraphFont"/>
    <w:rsid w:val="00DF2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7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DefaultParagraphFont"/>
    <w:rsid w:val="00DF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joshua</cp:lastModifiedBy>
  <cp:revision>1</cp:revision>
  <dcterms:created xsi:type="dcterms:W3CDTF">2017-05-08T13:06:00Z</dcterms:created>
  <dcterms:modified xsi:type="dcterms:W3CDTF">2017-05-08T13:11:00Z</dcterms:modified>
</cp:coreProperties>
</file>